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987FB9" w:rsidRDefault="009C43A8" w:rsidP="00B82862">
      <w:pPr>
        <w:outlineLvl w:val="0"/>
        <w:rPr>
          <w:rFonts w:ascii="Arial" w:hAnsi="Arial" w:cs="Arial"/>
          <w:b/>
          <w:sz w:val="24"/>
          <w:szCs w:val="24"/>
          <w:u w:val="single"/>
        </w:rPr>
      </w:pPr>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p>
    <w:p w14:paraId="7E13C7D8" w14:textId="77777777" w:rsidR="00987FB9" w:rsidRPr="00987FB9" w:rsidRDefault="00987FB9" w:rsidP="00B82862">
      <w:pPr>
        <w:ind w:left="1440" w:hanging="720"/>
        <w:rPr>
          <w:rFonts w:ascii="Arial" w:hAnsi="Arial" w:cs="Arial"/>
          <w:sz w:val="24"/>
          <w:szCs w:val="24"/>
        </w:rPr>
      </w:pPr>
    </w:p>
    <w:p w14:paraId="1C97A3C0" w14:textId="309BB3B9"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The max</w:t>
      </w:r>
      <w:r w:rsidR="00F565DA" w:rsidRPr="00987FB9">
        <w:rPr>
          <w:rFonts w:ascii="Arial" w:hAnsi="Arial" w:cs="Arial"/>
          <w:sz w:val="24"/>
          <w:szCs w:val="24"/>
        </w:rPr>
        <w:t>imum amount payable under this A</w:t>
      </w:r>
      <w:r w:rsidRPr="00987FB9">
        <w:rPr>
          <w:rFonts w:ascii="Arial" w:hAnsi="Arial" w:cs="Arial"/>
          <w:sz w:val="24"/>
          <w:szCs w:val="24"/>
        </w:rPr>
        <w:t>greement shall not exceed</w:t>
      </w:r>
      <w:r w:rsidR="004C288B">
        <w:rPr>
          <w:rFonts w:ascii="Arial" w:hAnsi="Arial" w:cs="Arial"/>
          <w:sz w:val="24"/>
          <w:szCs w:val="24"/>
        </w:rPr>
        <w:t xml:space="preserve"> $</w:t>
      </w:r>
      <w:bookmarkStart w:id="0" w:name="_GoBack"/>
      <w:bookmarkEnd w:id="0"/>
      <w:r w:rsidR="004C288B">
        <w:rPr>
          <w:rFonts w:ascii="Arial" w:hAnsi="Arial" w:cs="Arial"/>
          <w:sz w:val="24"/>
          <w:szCs w:val="24"/>
        </w:rPr>
        <w:t>_____________</w:t>
      </w:r>
      <w:r w:rsidR="00033173">
        <w:rPr>
          <w:rFonts w:ascii="Arial" w:hAnsi="Arial" w:cs="Arial"/>
          <w:sz w:val="24"/>
          <w:szCs w:val="24"/>
        </w:rPr>
        <w:t>.</w:t>
      </w:r>
    </w:p>
    <w:p w14:paraId="0071D099" w14:textId="77777777" w:rsidR="00D00DF3" w:rsidRPr="00987FB9" w:rsidRDefault="00D00DF3" w:rsidP="00163806">
      <w:pPr>
        <w:tabs>
          <w:tab w:val="left" w:pos="1440"/>
        </w:tabs>
        <w:ind w:left="1080"/>
        <w:rPr>
          <w:rFonts w:ascii="Arial" w:hAnsi="Arial" w:cs="Arial"/>
          <w:sz w:val="24"/>
          <w:szCs w:val="24"/>
        </w:rPr>
      </w:pPr>
    </w:p>
    <w:p w14:paraId="295C3AE0" w14:textId="3A852104" w:rsidR="00E0458D" w:rsidRPr="00FF5D2D" w:rsidRDefault="00E0458D" w:rsidP="00163806">
      <w:pPr>
        <w:pStyle w:val="ListParagraph"/>
        <w:numPr>
          <w:ilvl w:val="0"/>
          <w:numId w:val="28"/>
        </w:numPr>
        <w:ind w:left="1080"/>
        <w:rPr>
          <w:rFonts w:ascii="Arial" w:hAnsi="Arial" w:cs="Arial"/>
          <w:sz w:val="24"/>
          <w:szCs w:val="24"/>
        </w:rPr>
      </w:pPr>
      <w:r w:rsidRPr="00987FB9">
        <w:rPr>
          <w:rFonts w:ascii="Arial" w:hAnsi="Arial" w:cs="Arial"/>
          <w:sz w:val="24"/>
          <w:szCs w:val="24"/>
        </w:rPr>
        <w:t xml:space="preserve">For services satisfactorily rendered, and upon receipt and approval of the invoice(s), </w:t>
      </w:r>
      <w:r w:rsidR="00E368E6" w:rsidRPr="00987FB9">
        <w:rPr>
          <w:rFonts w:ascii="Arial" w:hAnsi="Arial" w:cs="Arial"/>
          <w:sz w:val="24"/>
          <w:szCs w:val="24"/>
        </w:rPr>
        <w:t>Covered California</w:t>
      </w:r>
      <w:r w:rsidRPr="00987FB9">
        <w:rPr>
          <w:rFonts w:ascii="Arial" w:hAnsi="Arial" w:cs="Arial"/>
          <w:sz w:val="24"/>
          <w:szCs w:val="24"/>
        </w:rPr>
        <w:t xml:space="preserve"> agrees to pay the Contractor in</w:t>
      </w:r>
      <w:r w:rsidR="00C3264F">
        <w:rPr>
          <w:rFonts w:ascii="Arial" w:hAnsi="Arial" w:cs="Arial"/>
          <w:sz w:val="24"/>
          <w:szCs w:val="24"/>
        </w:rPr>
        <w:t xml:space="preserve"> arrears for said services at the </w:t>
      </w:r>
      <w:r w:rsidRPr="00987FB9">
        <w:rPr>
          <w:rFonts w:ascii="Arial" w:hAnsi="Arial" w:cs="Arial"/>
          <w:sz w:val="24"/>
          <w:szCs w:val="24"/>
        </w:rPr>
        <w:t>rate</w:t>
      </w:r>
      <w:r w:rsidR="00C3264F">
        <w:rPr>
          <w:rFonts w:ascii="Arial" w:hAnsi="Arial" w:cs="Arial"/>
          <w:sz w:val="24"/>
          <w:szCs w:val="24"/>
        </w:rPr>
        <w:t xml:space="preserve">s listed on Exhibit B, </w:t>
      </w:r>
      <w:r w:rsidR="00B82862" w:rsidRPr="00FF5D2D">
        <w:rPr>
          <w:rFonts w:ascii="Arial" w:hAnsi="Arial" w:cs="Arial"/>
          <w:sz w:val="24"/>
          <w:szCs w:val="24"/>
        </w:rPr>
        <w:t>Attachment 1 – Cost Worksheet</w:t>
      </w:r>
      <w:r w:rsidR="00FF5D2D" w:rsidRPr="00FF5D2D">
        <w:rPr>
          <w:rFonts w:ascii="Arial" w:hAnsi="Arial" w:cs="Arial"/>
          <w:sz w:val="24"/>
          <w:szCs w:val="24"/>
        </w:rPr>
        <w:t>.</w:t>
      </w:r>
    </w:p>
    <w:p w14:paraId="524B6D2E" w14:textId="77777777" w:rsidR="00E0458D" w:rsidRPr="00987FB9" w:rsidRDefault="00E0458D" w:rsidP="00163806">
      <w:pPr>
        <w:ind w:left="720"/>
        <w:rPr>
          <w:rFonts w:ascii="Arial" w:hAnsi="Arial" w:cs="Arial"/>
          <w:sz w:val="24"/>
          <w:szCs w:val="24"/>
        </w:rPr>
      </w:pPr>
    </w:p>
    <w:p w14:paraId="32A85FD5" w14:textId="7FF3A410" w:rsidR="00E0458D" w:rsidRPr="00987FB9" w:rsidRDefault="00E0458D" w:rsidP="00163806">
      <w:pPr>
        <w:ind w:left="1080"/>
        <w:rPr>
          <w:rFonts w:ascii="Arial" w:hAnsi="Arial" w:cs="Arial"/>
          <w:b/>
          <w:sz w:val="24"/>
          <w:szCs w:val="24"/>
        </w:rPr>
      </w:pPr>
      <w:r w:rsidRPr="00987FB9">
        <w:rPr>
          <w:rFonts w:ascii="Arial" w:hAnsi="Arial" w:cs="Arial"/>
          <w:b/>
          <w:sz w:val="24"/>
          <w:szCs w:val="24"/>
        </w:rPr>
        <w:t>No overtime expenses shall be reimbursed under this Agreement.</w:t>
      </w:r>
    </w:p>
    <w:p w14:paraId="00712F92" w14:textId="77777777" w:rsidR="00A85127" w:rsidRPr="00987FB9" w:rsidRDefault="00A85127" w:rsidP="00163806">
      <w:pPr>
        <w:ind w:left="1080" w:hanging="720"/>
        <w:rPr>
          <w:rFonts w:ascii="Arial" w:hAnsi="Arial" w:cs="Arial"/>
          <w:sz w:val="24"/>
          <w:szCs w:val="24"/>
        </w:rPr>
      </w:pPr>
    </w:p>
    <w:p w14:paraId="113AA891" w14:textId="77777777" w:rsidR="00127B47" w:rsidRPr="00987FB9" w:rsidRDefault="00B21415" w:rsidP="00163806">
      <w:pPr>
        <w:ind w:left="1080"/>
        <w:rPr>
          <w:rFonts w:ascii="Arial" w:hAnsi="Arial" w:cs="Arial"/>
          <w:sz w:val="24"/>
          <w:szCs w:val="24"/>
        </w:rPr>
      </w:pPr>
      <w:r w:rsidRPr="00987FB9">
        <w:rPr>
          <w:rFonts w:ascii="Arial" w:hAnsi="Arial" w:cs="Arial"/>
          <w:sz w:val="24"/>
          <w:szCs w:val="24"/>
        </w:rPr>
        <w:t xml:space="preserve">The Contractor shall submit an invoice supported by </w:t>
      </w:r>
      <w:r w:rsidR="007E799E" w:rsidRPr="00987FB9">
        <w:rPr>
          <w:rFonts w:ascii="Arial" w:hAnsi="Arial" w:cs="Arial"/>
          <w:sz w:val="24"/>
          <w:szCs w:val="24"/>
        </w:rPr>
        <w:t xml:space="preserve">a </w:t>
      </w:r>
      <w:r w:rsidRPr="00987FB9">
        <w:rPr>
          <w:rFonts w:ascii="Arial" w:hAnsi="Arial" w:cs="Arial"/>
          <w:sz w:val="24"/>
          <w:szCs w:val="24"/>
        </w:rPr>
        <w:t>brief progress</w:t>
      </w:r>
      <w:r w:rsidR="007E799E" w:rsidRPr="00987FB9">
        <w:rPr>
          <w:rFonts w:ascii="Arial" w:hAnsi="Arial" w:cs="Arial"/>
          <w:sz w:val="24"/>
          <w:szCs w:val="24"/>
        </w:rPr>
        <w:t xml:space="preserve"> report</w:t>
      </w:r>
      <w:r w:rsidRPr="00987FB9">
        <w:rPr>
          <w:rFonts w:ascii="Arial" w:hAnsi="Arial" w:cs="Arial"/>
          <w:sz w:val="24"/>
          <w:szCs w:val="24"/>
        </w:rPr>
        <w:t xml:space="preserve"> which summarizes both completed tasks and work in progress toward </w:t>
      </w:r>
      <w:r w:rsidR="003E03F4" w:rsidRPr="00987FB9">
        <w:rPr>
          <w:rFonts w:ascii="Arial" w:hAnsi="Arial" w:cs="Arial"/>
          <w:sz w:val="24"/>
          <w:szCs w:val="24"/>
        </w:rPr>
        <w:t xml:space="preserve">all </w:t>
      </w:r>
      <w:r w:rsidRPr="00987FB9">
        <w:rPr>
          <w:rFonts w:ascii="Arial" w:hAnsi="Arial" w:cs="Arial"/>
          <w:sz w:val="24"/>
          <w:szCs w:val="24"/>
        </w:rPr>
        <w:t>contract del</w:t>
      </w:r>
      <w:r w:rsidR="00004A13" w:rsidRPr="00987FB9">
        <w:rPr>
          <w:rFonts w:ascii="Arial" w:hAnsi="Arial" w:cs="Arial"/>
          <w:sz w:val="24"/>
          <w:szCs w:val="24"/>
        </w:rPr>
        <w:t>i</w:t>
      </w:r>
      <w:r w:rsidRPr="00987FB9">
        <w:rPr>
          <w:rFonts w:ascii="Arial" w:hAnsi="Arial" w:cs="Arial"/>
          <w:sz w:val="24"/>
          <w:szCs w:val="24"/>
        </w:rPr>
        <w:t>verables</w:t>
      </w:r>
      <w:r w:rsidR="003E03F4" w:rsidRPr="00987FB9">
        <w:rPr>
          <w:rFonts w:ascii="Arial" w:hAnsi="Arial" w:cs="Arial"/>
          <w:sz w:val="24"/>
          <w:szCs w:val="24"/>
        </w:rPr>
        <w:t>.</w:t>
      </w:r>
    </w:p>
    <w:p w14:paraId="126182D2" w14:textId="77777777" w:rsidR="00127B47" w:rsidRPr="00987FB9" w:rsidRDefault="00127B47" w:rsidP="00163806">
      <w:pPr>
        <w:ind w:left="360"/>
        <w:rPr>
          <w:rFonts w:ascii="Arial" w:hAnsi="Arial" w:cs="Arial"/>
          <w:sz w:val="24"/>
          <w:szCs w:val="24"/>
        </w:rPr>
      </w:pPr>
    </w:p>
    <w:p w14:paraId="41E45D7C" w14:textId="551EF08D"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Invoices shall include the Agreement Number</w:t>
      </w:r>
      <w:r w:rsidR="00160F54" w:rsidRPr="00987FB9">
        <w:rPr>
          <w:rFonts w:ascii="Arial" w:hAnsi="Arial" w:cs="Arial"/>
          <w:sz w:val="24"/>
          <w:szCs w:val="24"/>
        </w:rPr>
        <w:t xml:space="preserve"> and CFDA Code 93.525</w:t>
      </w:r>
      <w:r w:rsidR="003F6C0C" w:rsidRPr="00987FB9">
        <w:rPr>
          <w:rFonts w:ascii="Arial" w:hAnsi="Arial" w:cs="Arial"/>
          <w:sz w:val="24"/>
          <w:szCs w:val="24"/>
        </w:rPr>
        <w:t xml:space="preserve"> and </w:t>
      </w:r>
      <w:r w:rsidRPr="00987FB9">
        <w:rPr>
          <w:rFonts w:ascii="Arial" w:hAnsi="Arial" w:cs="Arial"/>
          <w:sz w:val="24"/>
          <w:szCs w:val="24"/>
        </w:rPr>
        <w:t xml:space="preserve">shall be submitted in triplicate not more frequently than monthly in arrears </w:t>
      </w:r>
      <w:r w:rsidR="006C62B9">
        <w:rPr>
          <w:rFonts w:ascii="Arial" w:hAnsi="Arial" w:cs="Arial"/>
          <w:sz w:val="24"/>
          <w:szCs w:val="24"/>
        </w:rPr>
        <w:t xml:space="preserve">by mail </w:t>
      </w:r>
      <w:r w:rsidRPr="00987FB9">
        <w:rPr>
          <w:rFonts w:ascii="Arial" w:hAnsi="Arial" w:cs="Arial"/>
          <w:sz w:val="24"/>
          <w:szCs w:val="24"/>
        </w:rPr>
        <w:t>to:</w:t>
      </w:r>
    </w:p>
    <w:p w14:paraId="70E3402A" w14:textId="77777777" w:rsidR="009C43A8" w:rsidRPr="00987FB9" w:rsidRDefault="009C43A8" w:rsidP="00B82862">
      <w:pPr>
        <w:rPr>
          <w:rFonts w:ascii="Arial" w:hAnsi="Arial" w:cs="Arial"/>
          <w:sz w:val="24"/>
          <w:szCs w:val="24"/>
        </w:rPr>
      </w:pPr>
    </w:p>
    <w:p w14:paraId="592172CF" w14:textId="66C6F389" w:rsidR="00EB2F02" w:rsidRPr="00987FB9" w:rsidRDefault="00D2323D" w:rsidP="00B82862">
      <w:pPr>
        <w:jc w:val="center"/>
        <w:outlineLvl w:val="0"/>
        <w:rPr>
          <w:rFonts w:ascii="Arial" w:hAnsi="Arial" w:cs="Arial"/>
          <w:sz w:val="24"/>
          <w:szCs w:val="24"/>
        </w:rPr>
      </w:pPr>
      <w:r w:rsidRPr="00987FB9">
        <w:rPr>
          <w:rFonts w:ascii="Arial" w:hAnsi="Arial" w:cs="Arial"/>
          <w:sz w:val="24"/>
          <w:szCs w:val="24"/>
        </w:rPr>
        <w:t xml:space="preserve">Covered </w:t>
      </w:r>
      <w:r w:rsidR="00EB2F02" w:rsidRPr="00987FB9">
        <w:rPr>
          <w:rFonts w:ascii="Arial" w:hAnsi="Arial" w:cs="Arial"/>
          <w:sz w:val="24"/>
          <w:szCs w:val="24"/>
        </w:rPr>
        <w:t>California</w:t>
      </w:r>
    </w:p>
    <w:p w14:paraId="0518ED17" w14:textId="77777777" w:rsidR="00922BF0" w:rsidRDefault="00EB2F02" w:rsidP="00922BF0">
      <w:pPr>
        <w:jc w:val="center"/>
        <w:outlineLvl w:val="0"/>
        <w:rPr>
          <w:rFonts w:ascii="Arial" w:hAnsi="Arial" w:cs="Arial"/>
          <w:sz w:val="24"/>
          <w:szCs w:val="24"/>
        </w:rPr>
      </w:pPr>
      <w:r w:rsidRPr="00987FB9">
        <w:rPr>
          <w:rFonts w:ascii="Arial" w:hAnsi="Arial" w:cs="Arial"/>
          <w:sz w:val="24"/>
          <w:szCs w:val="24"/>
        </w:rPr>
        <w:t xml:space="preserve">Attn: </w:t>
      </w:r>
      <w:r w:rsidR="002F3111" w:rsidRPr="00987FB9">
        <w:rPr>
          <w:rFonts w:ascii="Arial" w:hAnsi="Arial" w:cs="Arial"/>
          <w:sz w:val="24"/>
          <w:szCs w:val="24"/>
        </w:rPr>
        <w:t>Accounting</w:t>
      </w:r>
    </w:p>
    <w:p w14:paraId="37B2D43C" w14:textId="284C359E" w:rsidR="00EB2F02" w:rsidRPr="00987FB9" w:rsidRDefault="004A3254" w:rsidP="00922BF0">
      <w:pPr>
        <w:jc w:val="center"/>
        <w:outlineLvl w:val="0"/>
        <w:rPr>
          <w:rFonts w:ascii="Arial" w:hAnsi="Arial" w:cs="Arial"/>
          <w:sz w:val="24"/>
          <w:szCs w:val="24"/>
        </w:rPr>
      </w:pPr>
      <w:r w:rsidRPr="00987FB9">
        <w:rPr>
          <w:rFonts w:ascii="Arial" w:hAnsi="Arial" w:cs="Arial"/>
          <w:sz w:val="24"/>
          <w:szCs w:val="24"/>
        </w:rPr>
        <w:t>1601 Exposition Blvd.</w:t>
      </w:r>
    </w:p>
    <w:p w14:paraId="6284E620" w14:textId="77777777" w:rsidR="004A3254" w:rsidRDefault="004A3254" w:rsidP="00B82862">
      <w:pPr>
        <w:jc w:val="center"/>
        <w:rPr>
          <w:rFonts w:ascii="Arial" w:hAnsi="Arial" w:cs="Arial"/>
          <w:sz w:val="24"/>
          <w:szCs w:val="24"/>
        </w:rPr>
      </w:pPr>
      <w:r w:rsidRPr="00987FB9">
        <w:rPr>
          <w:rFonts w:ascii="Arial" w:hAnsi="Arial" w:cs="Arial"/>
          <w:sz w:val="24"/>
          <w:szCs w:val="24"/>
        </w:rPr>
        <w:t>Sacramento, CA 95815</w:t>
      </w:r>
    </w:p>
    <w:p w14:paraId="522B428F" w14:textId="77777777" w:rsidR="00922BF0" w:rsidRDefault="00922BF0" w:rsidP="00B82862">
      <w:pPr>
        <w:jc w:val="center"/>
        <w:rPr>
          <w:rFonts w:ascii="Arial" w:hAnsi="Arial" w:cs="Arial"/>
          <w:sz w:val="24"/>
          <w:szCs w:val="24"/>
        </w:rPr>
      </w:pPr>
    </w:p>
    <w:p w14:paraId="60A554D1" w14:textId="2ABA66B5" w:rsidR="00922BF0" w:rsidRPr="0022367F" w:rsidRDefault="00922BF0" w:rsidP="00B82862">
      <w:pPr>
        <w:jc w:val="center"/>
        <w:rPr>
          <w:rFonts w:ascii="Arial" w:hAnsi="Arial" w:cs="Arial"/>
          <w:sz w:val="24"/>
          <w:szCs w:val="24"/>
        </w:rPr>
      </w:pPr>
      <w:r w:rsidRPr="0022367F">
        <w:rPr>
          <w:rFonts w:ascii="Arial" w:hAnsi="Arial" w:cs="Arial"/>
          <w:sz w:val="24"/>
          <w:szCs w:val="24"/>
        </w:rPr>
        <w:t>Or by email to:</w:t>
      </w:r>
    </w:p>
    <w:p w14:paraId="41B3D335" w14:textId="77777777" w:rsidR="00922BF0" w:rsidRPr="0022367F" w:rsidRDefault="00922BF0" w:rsidP="00B82862">
      <w:pPr>
        <w:jc w:val="center"/>
        <w:rPr>
          <w:rFonts w:ascii="Arial" w:hAnsi="Arial" w:cs="Arial"/>
          <w:sz w:val="24"/>
          <w:szCs w:val="24"/>
        </w:rPr>
      </w:pPr>
    </w:p>
    <w:p w14:paraId="1EFF3E65" w14:textId="044170E8" w:rsidR="006C62B9" w:rsidRPr="0022367F" w:rsidRDefault="00957030" w:rsidP="0022367F">
      <w:pPr>
        <w:jc w:val="center"/>
        <w:rPr>
          <w:rFonts w:ascii="Arial" w:hAnsi="Arial" w:cs="Arial"/>
          <w:sz w:val="24"/>
          <w:szCs w:val="24"/>
        </w:rPr>
      </w:pPr>
      <w:hyperlink r:id="rId7" w:history="1">
        <w:r w:rsidR="00922BF0" w:rsidRPr="0022367F">
          <w:rPr>
            <w:rStyle w:val="Hyperlink"/>
            <w:rFonts w:ascii="Arial" w:hAnsi="Arial" w:cs="Arial"/>
            <w:color w:val="auto"/>
            <w:sz w:val="24"/>
            <w:szCs w:val="24"/>
          </w:rPr>
          <w:t>CCInvoices@covered.ca.gov</w:t>
        </w:r>
      </w:hyperlink>
      <w:r w:rsidR="00922BF0" w:rsidRPr="0022367F">
        <w:rPr>
          <w:rFonts w:ascii="Arial" w:hAnsi="Arial" w:cs="Arial"/>
          <w:sz w:val="24"/>
          <w:szCs w:val="24"/>
        </w:rPr>
        <w:t xml:space="preserve"> </w:t>
      </w:r>
    </w:p>
    <w:p w14:paraId="4EA5456C" w14:textId="77777777" w:rsidR="00987FB9" w:rsidRDefault="00987FB9" w:rsidP="00B82862">
      <w:pPr>
        <w:ind w:left="1440"/>
        <w:rPr>
          <w:rFonts w:ascii="Arial" w:hAnsi="Arial" w:cs="Arial"/>
          <w:sz w:val="24"/>
          <w:szCs w:val="24"/>
        </w:rPr>
      </w:pPr>
    </w:p>
    <w:p w14:paraId="226B3F8D" w14:textId="77777777" w:rsidR="001B447E" w:rsidRPr="00987FB9" w:rsidRDefault="001B447E" w:rsidP="0022367F">
      <w:pPr>
        <w:ind w:left="360" w:firstLine="720"/>
        <w:rPr>
          <w:rFonts w:ascii="Arial" w:hAnsi="Arial" w:cs="Arial"/>
          <w:sz w:val="24"/>
          <w:szCs w:val="24"/>
        </w:rPr>
      </w:pPr>
      <w:r w:rsidRPr="00987FB9">
        <w:rPr>
          <w:rFonts w:ascii="Arial" w:hAnsi="Arial" w:cs="Arial"/>
          <w:sz w:val="24"/>
          <w:szCs w:val="24"/>
        </w:rPr>
        <w:t>Invoices shall:</w:t>
      </w:r>
    </w:p>
    <w:p w14:paraId="0771BA2D" w14:textId="77777777" w:rsidR="001B447E" w:rsidRPr="00987FB9" w:rsidRDefault="001B447E" w:rsidP="00163806">
      <w:pPr>
        <w:ind w:left="1080"/>
        <w:rPr>
          <w:rFonts w:ascii="Arial" w:hAnsi="Arial" w:cs="Arial"/>
          <w:sz w:val="24"/>
          <w:szCs w:val="24"/>
        </w:rPr>
      </w:pPr>
    </w:p>
    <w:p w14:paraId="30FFFB6F" w14:textId="35651102"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ascii="Arial" w:hAnsi="Arial" w:cs="Arial"/>
          <w:sz w:val="24"/>
          <w:szCs w:val="24"/>
        </w:rPr>
      </w:pPr>
    </w:p>
    <w:p w14:paraId="0C4900CA" w14:textId="01309327"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Bear the Contractor’s name as shown on the Agreement.</w:t>
      </w:r>
    </w:p>
    <w:p w14:paraId="67B01002" w14:textId="77777777" w:rsidR="00DD6794" w:rsidRPr="00987FB9" w:rsidRDefault="00DD6794" w:rsidP="00163806">
      <w:pPr>
        <w:ind w:left="2520" w:hanging="720"/>
        <w:rPr>
          <w:rFonts w:ascii="Arial" w:hAnsi="Arial" w:cs="Arial"/>
          <w:sz w:val="24"/>
          <w:szCs w:val="24"/>
        </w:rPr>
      </w:pPr>
    </w:p>
    <w:p w14:paraId="686319A1" w14:textId="76B6634C"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Identify the billing and/or performance period covered by the invoice.</w:t>
      </w:r>
    </w:p>
    <w:p w14:paraId="3CDB2DD3" w14:textId="77777777" w:rsidR="00DD6794" w:rsidRPr="00987FB9" w:rsidRDefault="00DD6794" w:rsidP="00163806">
      <w:pPr>
        <w:ind w:left="2520" w:hanging="720"/>
        <w:rPr>
          <w:rFonts w:ascii="Arial" w:hAnsi="Arial" w:cs="Arial"/>
          <w:sz w:val="24"/>
          <w:szCs w:val="24"/>
        </w:rPr>
      </w:pPr>
    </w:p>
    <w:p w14:paraId="3F79C68D" w14:textId="10EF2251" w:rsidR="001B447E" w:rsidRPr="00987FB9" w:rsidRDefault="001B447E" w:rsidP="00163806">
      <w:pPr>
        <w:pStyle w:val="ListParagraph"/>
        <w:keepLines/>
        <w:numPr>
          <w:ilvl w:val="0"/>
          <w:numId w:val="29"/>
        </w:numPr>
        <w:ind w:left="1440"/>
        <w:rPr>
          <w:rFonts w:ascii="Arial" w:hAnsi="Arial" w:cs="Arial"/>
          <w:sz w:val="24"/>
          <w:szCs w:val="24"/>
        </w:rPr>
      </w:pPr>
      <w:r w:rsidRPr="00987FB9">
        <w:rPr>
          <w:rFonts w:ascii="Arial" w:hAnsi="Arial" w:cs="Arial"/>
          <w:sz w:val="24"/>
          <w:szCs w:val="24"/>
        </w:rPr>
        <w:lastRenderedPageBreak/>
        <w:t>Itemize the costs for the billing period in the same or greater level of detail as indicated in this Agreement. Only those costs and/or cost categories expressly i</w:t>
      </w:r>
      <w:r w:rsidR="00C70931" w:rsidRPr="00987FB9">
        <w:rPr>
          <w:rFonts w:ascii="Arial" w:hAnsi="Arial" w:cs="Arial"/>
          <w:sz w:val="24"/>
          <w:szCs w:val="24"/>
        </w:rPr>
        <w:t>dentified as allowable in this A</w:t>
      </w:r>
      <w:r w:rsidRPr="00987FB9">
        <w:rPr>
          <w:rFonts w:ascii="Arial" w:hAnsi="Arial" w:cs="Arial"/>
          <w:sz w:val="24"/>
          <w:szCs w:val="24"/>
        </w:rPr>
        <w:t>greement may be reimbursed.</w:t>
      </w:r>
    </w:p>
    <w:p w14:paraId="3DC2F354" w14:textId="77777777" w:rsidR="001B447E" w:rsidRPr="00987FB9" w:rsidRDefault="001B447E" w:rsidP="00163806">
      <w:pPr>
        <w:tabs>
          <w:tab w:val="left" w:pos="720"/>
        </w:tabs>
        <w:ind w:left="1080" w:hanging="360"/>
        <w:rPr>
          <w:rFonts w:ascii="Arial" w:hAnsi="Arial" w:cs="Arial"/>
          <w:snapToGrid w:val="0"/>
          <w:sz w:val="24"/>
          <w:szCs w:val="24"/>
        </w:rPr>
      </w:pPr>
      <w:r w:rsidRPr="00987FB9">
        <w:rPr>
          <w:rFonts w:ascii="Arial" w:hAnsi="Arial" w:cs="Arial"/>
          <w:snapToGrid w:val="0"/>
          <w:sz w:val="24"/>
          <w:szCs w:val="24"/>
        </w:rPr>
        <w:tab/>
      </w:r>
    </w:p>
    <w:p w14:paraId="7AFDAAC3" w14:textId="77777777" w:rsidR="001B447E" w:rsidRPr="00987FB9" w:rsidRDefault="001B447E" w:rsidP="00163806">
      <w:pPr>
        <w:ind w:left="1080"/>
        <w:rPr>
          <w:rFonts w:ascii="Arial" w:hAnsi="Arial" w:cs="Arial"/>
          <w:snapToGrid w:val="0"/>
          <w:sz w:val="24"/>
          <w:szCs w:val="24"/>
        </w:rPr>
      </w:pPr>
      <w:r w:rsidRPr="00987FB9">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74A5ADEE"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987FB9" w:rsidRDefault="008F001C" w:rsidP="00163806">
      <w:pPr>
        <w:pStyle w:val="ListParagraph"/>
        <w:rPr>
          <w:rFonts w:ascii="Arial" w:hAnsi="Arial" w:cs="Arial"/>
          <w:sz w:val="24"/>
          <w:szCs w:val="24"/>
        </w:rPr>
      </w:pPr>
      <w:r w:rsidRPr="00987FB9">
        <w:rPr>
          <w:rFonts w:ascii="Arial" w:hAnsi="Arial" w:cs="Arial"/>
          <w:sz w:val="24"/>
        </w:rPr>
        <w:t xml:space="preserve">If </w:t>
      </w:r>
      <w:r w:rsidR="00880748" w:rsidRPr="00987FB9">
        <w:rPr>
          <w:rFonts w:ascii="Arial" w:hAnsi="Arial" w:cs="Arial"/>
          <w:sz w:val="24"/>
          <w:szCs w:val="24"/>
        </w:rPr>
        <w:t xml:space="preserve">the collection of fees assessed from QHPs are collectively not sufficient to provide the funds for this program, </w:t>
      </w:r>
      <w:r w:rsidR="00AE39B8" w:rsidRPr="00987FB9">
        <w:rPr>
          <w:rFonts w:ascii="Arial" w:hAnsi="Arial" w:cs="Arial"/>
          <w:sz w:val="24"/>
          <w:szCs w:val="24"/>
        </w:rPr>
        <w:t>Covered California</w:t>
      </w:r>
      <w:r w:rsidR="00880748" w:rsidRPr="00987FB9">
        <w:rPr>
          <w:rFonts w:ascii="Arial" w:hAnsi="Arial" w:cs="Arial"/>
          <w:sz w:val="24"/>
          <w:szCs w:val="24"/>
        </w:rPr>
        <w:t xml:space="preserve"> shall have the option to either cancel this Agreement with no liability occurring to </w:t>
      </w:r>
      <w:r w:rsidR="00AE39B8" w:rsidRPr="00987FB9">
        <w:rPr>
          <w:rFonts w:ascii="Arial" w:hAnsi="Arial" w:cs="Arial"/>
          <w:sz w:val="24"/>
          <w:szCs w:val="24"/>
        </w:rPr>
        <w:t>Covered California</w:t>
      </w:r>
      <w:r w:rsidR="00880748" w:rsidRPr="00987FB9">
        <w:rPr>
          <w:rFonts w:ascii="Arial" w:hAnsi="Arial" w:cs="Arial"/>
          <w:sz w:val="24"/>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ascii="Arial" w:hAnsi="Arial" w:cs="Arial"/>
          <w:sz w:val="24"/>
          <w:szCs w:val="24"/>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987FB9" w:rsidRDefault="009C43A8" w:rsidP="00163806">
      <w:pPr>
        <w:ind w:left="720"/>
        <w:rPr>
          <w:rFonts w:ascii="Arial" w:hAnsi="Arial" w:cs="Arial"/>
          <w:sz w:val="24"/>
          <w:szCs w:val="24"/>
        </w:rPr>
      </w:pPr>
      <w:r w:rsidRPr="00987FB9">
        <w:rPr>
          <w:rFonts w:ascii="Arial" w:hAnsi="Arial" w:cs="Arial"/>
          <w:sz w:val="24"/>
          <w:szCs w:val="24"/>
        </w:rPr>
        <w:t>Payment will be made in accordance with, and within the time specified in, Government Cod</w:t>
      </w:r>
      <w:r w:rsidR="008806D4" w:rsidRPr="00987FB9">
        <w:rPr>
          <w:rFonts w:ascii="Arial" w:hAnsi="Arial" w:cs="Arial"/>
          <w:sz w:val="24"/>
          <w:szCs w:val="24"/>
        </w:rPr>
        <w:t>e Chapter 4.5, commencing with s</w:t>
      </w:r>
      <w:r w:rsidRPr="00987FB9">
        <w:rPr>
          <w:rFonts w:ascii="Arial" w:hAnsi="Arial" w:cs="Arial"/>
          <w:sz w:val="24"/>
          <w:szCs w:val="24"/>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987FB9" w:rsidRDefault="00AE39B8" w:rsidP="00163806">
      <w:pPr>
        <w:ind w:left="720"/>
        <w:rPr>
          <w:rFonts w:ascii="Arial" w:hAnsi="Arial" w:cs="Arial"/>
          <w:sz w:val="24"/>
          <w:szCs w:val="24"/>
        </w:rPr>
      </w:pPr>
      <w:r w:rsidRPr="00987FB9">
        <w:rPr>
          <w:rFonts w:ascii="Arial" w:hAnsi="Arial" w:cs="Arial"/>
          <w:sz w:val="24"/>
          <w:szCs w:val="24"/>
        </w:rPr>
        <w:t xml:space="preserve">Covered California </w:t>
      </w:r>
      <w:r w:rsidR="009C43A8" w:rsidRPr="00987FB9">
        <w:rPr>
          <w:rFonts w:ascii="Arial" w:hAnsi="Arial" w:cs="Arial"/>
          <w:sz w:val="24"/>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6A44A0FC" w14:textId="77777777" w:rsidR="00C05783" w:rsidRPr="00987FB9" w:rsidRDefault="00C05783" w:rsidP="00C05783">
      <w:pPr>
        <w:ind w:left="720"/>
        <w:rPr>
          <w:rFonts w:ascii="Arial" w:hAnsi="Arial" w:cs="Arial"/>
          <w:sz w:val="24"/>
          <w:szCs w:val="24"/>
        </w:rPr>
      </w:pPr>
      <w:r w:rsidRPr="00987FB9">
        <w:rPr>
          <w:rFonts w:ascii="Arial" w:hAnsi="Arial" w:cs="Arial"/>
          <w:sz w:val="24"/>
          <w:szCs w:val="24"/>
        </w:rPr>
        <w:t>Invoices for services must be received by Covered California</w:t>
      </w:r>
      <w:r>
        <w:rPr>
          <w:rFonts w:ascii="Arial" w:hAnsi="Arial" w:cs="Arial"/>
          <w:sz w:val="24"/>
          <w:szCs w:val="24"/>
        </w:rPr>
        <w:t xml:space="preserve"> within 30 days following each S</w:t>
      </w:r>
      <w:r w:rsidRPr="00987FB9">
        <w:rPr>
          <w:rFonts w:ascii="Arial" w:hAnsi="Arial" w:cs="Arial"/>
          <w:sz w:val="24"/>
          <w:szCs w:val="24"/>
        </w:rPr>
        <w:t xml:space="preserve">tate fiscal year or 30 days following the end of the contract term, whichever comes first. </w:t>
      </w:r>
      <w:r>
        <w:rPr>
          <w:rFonts w:ascii="Arial" w:hAnsi="Arial" w:cs="Arial"/>
          <w:sz w:val="24"/>
          <w:szCs w:val="24"/>
        </w:rPr>
        <w:t xml:space="preserve"> </w:t>
      </w:r>
      <w:r w:rsidRPr="00987FB9">
        <w:rPr>
          <w:rFonts w:ascii="Arial" w:hAnsi="Arial" w:cs="Arial"/>
          <w:sz w:val="24"/>
          <w:szCs w:val="24"/>
        </w:rPr>
        <w:t xml:space="preserve">The final invoice must include the statement “Final Billing.”  </w:t>
      </w:r>
      <w:r>
        <w:rPr>
          <w:rFonts w:ascii="Arial" w:hAnsi="Arial" w:cs="Arial"/>
          <w:sz w:val="24"/>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ascii="Arial" w:hAnsi="Arial" w:cs="Arial"/>
          <w:sz w:val="24"/>
          <w:szCs w:val="24"/>
        </w:rPr>
        <w:t xml:space="preserve"> The final invoice will not be considered complete or accurate </w:t>
      </w:r>
      <w:r>
        <w:rPr>
          <w:rFonts w:ascii="Arial" w:hAnsi="Arial" w:cs="Arial"/>
          <w:sz w:val="24"/>
          <w:szCs w:val="24"/>
        </w:rPr>
        <w:t xml:space="preserve">until </w:t>
      </w:r>
      <w:r w:rsidRPr="00987FB9">
        <w:rPr>
          <w:rFonts w:ascii="Arial" w:hAnsi="Arial" w:cs="Arial"/>
          <w:sz w:val="24"/>
          <w:szCs w:val="24"/>
        </w:rPr>
        <w:t xml:space="preserve">a Leaving Office </w:t>
      </w:r>
      <w:r>
        <w:rPr>
          <w:rFonts w:ascii="Arial" w:hAnsi="Arial" w:cs="Arial"/>
          <w:sz w:val="24"/>
          <w:szCs w:val="24"/>
        </w:rPr>
        <w:t xml:space="preserve">Form 700 </w:t>
      </w:r>
      <w:r w:rsidRPr="00987FB9">
        <w:rPr>
          <w:rFonts w:ascii="Arial" w:hAnsi="Arial" w:cs="Arial"/>
          <w:sz w:val="24"/>
          <w:szCs w:val="24"/>
        </w:rPr>
        <w:t xml:space="preserve">for </w:t>
      </w:r>
      <w:r>
        <w:rPr>
          <w:rFonts w:ascii="Arial" w:hAnsi="Arial" w:cs="Arial"/>
          <w:sz w:val="24"/>
          <w:szCs w:val="24"/>
        </w:rPr>
        <w:t xml:space="preserve">all </w:t>
      </w:r>
      <w:r w:rsidRPr="00987FB9">
        <w:rPr>
          <w:rFonts w:ascii="Arial" w:hAnsi="Arial" w:cs="Arial"/>
          <w:sz w:val="24"/>
          <w:szCs w:val="24"/>
        </w:rPr>
        <w:t>Designated Filers</w:t>
      </w:r>
      <w:r>
        <w:rPr>
          <w:rFonts w:ascii="Arial" w:hAnsi="Arial" w:cs="Arial"/>
          <w:sz w:val="24"/>
          <w:szCs w:val="24"/>
        </w:rPr>
        <w:t xml:space="preserve"> has been electronically filed</w:t>
      </w:r>
      <w:r w:rsidRPr="00987FB9">
        <w:rPr>
          <w:rFonts w:ascii="Arial" w:hAnsi="Arial" w:cs="Arial"/>
          <w:sz w:val="24"/>
          <w:szCs w:val="24"/>
        </w:rPr>
        <w:t xml:space="preserve">.  Further, a final invoice submitted without all of the required Form 700 filings will automatically be considered a “disputed” invoice.  Disputed invoices are not subject to Government Code </w:t>
      </w:r>
      <w:r>
        <w:rPr>
          <w:rFonts w:ascii="Arial" w:hAnsi="Arial" w:cs="Arial"/>
          <w:sz w:val="24"/>
          <w:szCs w:val="24"/>
        </w:rPr>
        <w:t>s</w:t>
      </w:r>
      <w:r w:rsidRPr="00987FB9">
        <w:rPr>
          <w:rFonts w:ascii="Arial" w:hAnsi="Arial" w:cs="Arial"/>
          <w:sz w:val="24"/>
          <w:szCs w:val="24"/>
        </w:rPr>
        <w:t>ection 927 prompt payment requirements until the dispute is resolved.</w:t>
      </w:r>
    </w:p>
    <w:p w14:paraId="7AB58E21" w14:textId="0CA20D59" w:rsidR="002C71CD" w:rsidRPr="00987FB9" w:rsidRDefault="002C71CD" w:rsidP="00B82862">
      <w:pPr>
        <w:ind w:left="720"/>
        <w:rPr>
          <w:rFonts w:ascii="Arial" w:hAnsi="Arial" w:cs="Arial"/>
          <w:sz w:val="24"/>
          <w:szCs w:val="24"/>
        </w:rPr>
      </w:pPr>
      <w:r w:rsidRPr="00987FB9">
        <w:rPr>
          <w:rFonts w:ascii="Arial" w:hAnsi="Arial" w:cs="Arial"/>
          <w:sz w:val="24"/>
          <w:szCs w:val="24"/>
        </w:rPr>
        <w:t xml:space="preserve"> </w:t>
      </w:r>
    </w:p>
    <w:p w14:paraId="6F0A0FFE" w14:textId="652D9669" w:rsidR="00BB57F6" w:rsidRPr="00987FB9" w:rsidRDefault="00163806" w:rsidP="00B82862">
      <w:pPr>
        <w:pStyle w:val="ListParagraph"/>
        <w:keepNext/>
        <w:numPr>
          <w:ilvl w:val="0"/>
          <w:numId w:val="27"/>
        </w:numPr>
        <w:rPr>
          <w:rFonts w:ascii="Arial" w:hAnsi="Arial" w:cs="Arial"/>
          <w:b/>
          <w:bCs/>
          <w:sz w:val="24"/>
          <w:szCs w:val="24"/>
          <w:u w:val="single"/>
        </w:rPr>
      </w:pPr>
      <w:r>
        <w:rPr>
          <w:rFonts w:ascii="Arial" w:hAnsi="Arial" w:cs="Arial"/>
          <w:b/>
          <w:bCs/>
          <w:sz w:val="24"/>
          <w:szCs w:val="24"/>
        </w:rPr>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77777777" w:rsidR="00BB57F6" w:rsidRPr="00987FB9" w:rsidRDefault="00BB57F6" w:rsidP="00163806">
      <w:pPr>
        <w:keepNext/>
        <w:ind w:left="720"/>
        <w:rPr>
          <w:rFonts w:ascii="Arial" w:hAnsi="Arial" w:cs="Arial"/>
          <w:sz w:val="24"/>
          <w:szCs w:val="24"/>
        </w:rPr>
      </w:pPr>
      <w:r w:rsidRPr="00987FB9">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8"/>
      <w:footerReference w:type="default" r:id="rId9"/>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30BE7" w14:textId="77777777" w:rsidR="00975D9D" w:rsidRDefault="00975D9D">
      <w:r>
        <w:separator/>
      </w:r>
    </w:p>
  </w:endnote>
  <w:endnote w:type="continuationSeparator" w:id="0">
    <w:p w14:paraId="0A52FC26" w14:textId="77777777" w:rsidR="00975D9D" w:rsidRDefault="0097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3A04B" w14:textId="7C39C4D4" w:rsidR="00F649F0" w:rsidRPr="00F649F0" w:rsidRDefault="00F649F0" w:rsidP="00F8408B">
    <w:pPr>
      <w:pStyle w:val="Footer"/>
      <w:tabs>
        <w:tab w:val="left" w:pos="3435"/>
      </w:tabs>
      <w:jc w:val="center"/>
      <w:rPr>
        <w:rFonts w:ascii="Arial" w:hAnsi="Arial" w:cs="Arial"/>
      </w:rPr>
    </w:pPr>
    <w:r w:rsidRPr="00F649F0">
      <w:rPr>
        <w:rFonts w:ascii="Arial" w:hAnsi="Arial" w:cs="Arial"/>
      </w:rPr>
      <w:t>(V</w:t>
    </w:r>
    <w:r w:rsidR="005E41EE">
      <w:rPr>
        <w:rFonts w:ascii="Arial" w:hAnsi="Arial" w:cs="Arial"/>
      </w:rPr>
      <w:t>.</w:t>
    </w:r>
    <w:r w:rsidR="002C2D4A">
      <w:rPr>
        <w:rFonts w:ascii="Arial" w:hAnsi="Arial" w:cs="Arial"/>
      </w:rPr>
      <w:t>11</w:t>
    </w:r>
    <w:r w:rsidRPr="00F649F0">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3906B" w14:textId="77777777" w:rsidR="00975D9D" w:rsidRDefault="00975D9D">
      <w:r>
        <w:separator/>
      </w:r>
    </w:p>
  </w:footnote>
  <w:footnote w:type="continuationSeparator" w:id="0">
    <w:p w14:paraId="21E71310" w14:textId="77777777" w:rsidR="00975D9D" w:rsidRDefault="00975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05694F86"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FF5D2D">
      <w:rPr>
        <w:rFonts w:ascii="Arial" w:hAnsi="Arial" w:cs="Arial"/>
        <w:color w:val="000000"/>
      </w:rPr>
      <w:t xml:space="preserve"> </w:t>
    </w:r>
    <w:r w:rsidR="00FF5D2D" w:rsidRPr="00FF5D2D">
      <w:rPr>
        <w:rFonts w:ascii="Arial" w:hAnsi="Arial" w:cs="Arial"/>
        <w:color w:val="FF0000"/>
      </w:rPr>
      <w:t>TBD</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957030">
      <w:rPr>
        <w:rFonts w:ascii="Arial" w:hAnsi="Arial" w:cs="Arial"/>
        <w:noProof/>
        <w:color w:val="000000"/>
      </w:rPr>
      <w:t>1</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957030">
      <w:rPr>
        <w:rFonts w:ascii="Arial" w:hAnsi="Arial" w:cs="Arial"/>
        <w:noProof/>
        <w:color w:val="000000"/>
      </w:rPr>
      <w:t>3</w:t>
    </w:r>
    <w:r w:rsidR="00530C53" w:rsidRPr="00530C53">
      <w:rPr>
        <w:rFonts w:ascii="Arial" w:hAnsi="Arial" w:cs="Arial"/>
        <w:color w:val="000000"/>
      </w:rPr>
      <w:fldChar w:fldCharType="end"/>
    </w:r>
  </w:p>
  <w:p w14:paraId="448CDACF" w14:textId="4DC1DA6B"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r w:rsidR="00FF5D2D">
      <w:rPr>
        <w:rFonts w:ascii="Arial" w:hAnsi="Arial" w:cs="Arial"/>
        <w:color w:val="FF0000"/>
      </w:rPr>
      <w:t>TBD</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3"/>
  </w:num>
  <w:num w:numId="15">
    <w:abstractNumId w:val="6"/>
  </w:num>
  <w:num w:numId="16">
    <w:abstractNumId w:val="8"/>
  </w:num>
  <w:num w:numId="17">
    <w:abstractNumId w:val="1"/>
  </w:num>
  <w:num w:numId="18">
    <w:abstractNumId w:val="27"/>
  </w:num>
  <w:num w:numId="19">
    <w:abstractNumId w:val="25"/>
  </w:num>
  <w:num w:numId="20">
    <w:abstractNumId w:val="26"/>
  </w:num>
  <w:num w:numId="21">
    <w:abstractNumId w:val="20"/>
  </w:num>
  <w:num w:numId="22">
    <w:abstractNumId w:val="17"/>
  </w:num>
  <w:num w:numId="23">
    <w:abstractNumId w:val="13"/>
  </w:num>
  <w:num w:numId="24">
    <w:abstractNumId w:val="5"/>
  </w:num>
  <w:num w:numId="25">
    <w:abstractNumId w:val="18"/>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3173"/>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3806"/>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2367F"/>
    <w:rsid w:val="00234653"/>
    <w:rsid w:val="00251ED3"/>
    <w:rsid w:val="00260691"/>
    <w:rsid w:val="002676CA"/>
    <w:rsid w:val="00285E6D"/>
    <w:rsid w:val="00293243"/>
    <w:rsid w:val="002A2879"/>
    <w:rsid w:val="002B69A4"/>
    <w:rsid w:val="002C2D4A"/>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26E94"/>
    <w:rsid w:val="00440EAA"/>
    <w:rsid w:val="004528B7"/>
    <w:rsid w:val="00453253"/>
    <w:rsid w:val="00465B14"/>
    <w:rsid w:val="004730CA"/>
    <w:rsid w:val="00486E46"/>
    <w:rsid w:val="00493E61"/>
    <w:rsid w:val="004A0355"/>
    <w:rsid w:val="004A1C5D"/>
    <w:rsid w:val="004A3254"/>
    <w:rsid w:val="004B4674"/>
    <w:rsid w:val="004B59AC"/>
    <w:rsid w:val="004C288B"/>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45E7"/>
    <w:rsid w:val="008D7501"/>
    <w:rsid w:val="008F001C"/>
    <w:rsid w:val="009070DD"/>
    <w:rsid w:val="00922BF0"/>
    <w:rsid w:val="00923543"/>
    <w:rsid w:val="00926CE9"/>
    <w:rsid w:val="00930EF0"/>
    <w:rsid w:val="00940BB6"/>
    <w:rsid w:val="0094551A"/>
    <w:rsid w:val="00952298"/>
    <w:rsid w:val="00957030"/>
    <w:rsid w:val="00962C69"/>
    <w:rsid w:val="00975D9D"/>
    <w:rsid w:val="009853C6"/>
    <w:rsid w:val="00987FB9"/>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82862"/>
    <w:rsid w:val="00B90A39"/>
    <w:rsid w:val="00B923E3"/>
    <w:rsid w:val="00B96898"/>
    <w:rsid w:val="00BB57F6"/>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49F0"/>
    <w:rsid w:val="00F65B58"/>
    <w:rsid w:val="00F8408B"/>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CInvoices@covered.c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559</Words>
  <Characters>3205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Brewer, Sheryl (CoveredCA)</cp:lastModifiedBy>
  <cp:revision>6</cp:revision>
  <cp:lastPrinted>2018-07-17T19:07:00Z</cp:lastPrinted>
  <dcterms:created xsi:type="dcterms:W3CDTF">2018-06-14T21:18:00Z</dcterms:created>
  <dcterms:modified xsi:type="dcterms:W3CDTF">2019-02-26T15:33:00Z</dcterms:modified>
</cp:coreProperties>
</file>